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313C9" w14:textId="4408EC70" w:rsidR="00AD25A5" w:rsidRDefault="005E14BC" w:rsidP="005E14BC">
      <w:pPr>
        <w:rPr>
          <w:rFonts w:ascii="Cambria" w:hAnsi="Cambria" w:cs="Times New Roman"/>
          <w:i/>
          <w:iCs/>
        </w:rPr>
      </w:pPr>
      <w:r>
        <w:rPr>
          <w:rFonts w:ascii="Cambria" w:hAnsi="Cambria" w:cs="Times New Roman"/>
          <w:i/>
          <w:iCs/>
        </w:rPr>
        <w:t xml:space="preserve">As If </w:t>
      </w:r>
      <w:proofErr w:type="gramStart"/>
      <w:r>
        <w:rPr>
          <w:rFonts w:ascii="Cambria" w:hAnsi="Cambria" w:cs="Times New Roman"/>
          <w:i/>
          <w:iCs/>
        </w:rPr>
        <w:t>A</w:t>
      </w:r>
      <w:proofErr w:type="gramEnd"/>
      <w:r>
        <w:rPr>
          <w:rFonts w:ascii="Cambria" w:hAnsi="Cambria" w:cs="Times New Roman"/>
          <w:i/>
          <w:iCs/>
        </w:rPr>
        <w:t xml:space="preserve"> Song Could Save You</w:t>
      </w:r>
    </w:p>
    <w:p w14:paraId="7CD6414F" w14:textId="48F665F5" w:rsidR="005E14BC" w:rsidRDefault="005E14BC" w:rsidP="005E14BC">
      <w:pPr>
        <w:rPr>
          <w:rFonts w:ascii="Cambria" w:hAnsi="Cambria" w:cs="Times New Roman"/>
        </w:rPr>
      </w:pPr>
      <w:r>
        <w:rPr>
          <w:rFonts w:ascii="Cambria" w:hAnsi="Cambria" w:cs="Times New Roman"/>
        </w:rPr>
        <w:t xml:space="preserve">Betsy </w:t>
      </w:r>
      <w:proofErr w:type="spellStart"/>
      <w:r>
        <w:rPr>
          <w:rFonts w:ascii="Cambria" w:hAnsi="Cambria" w:cs="Times New Roman"/>
        </w:rPr>
        <w:t>Sholl</w:t>
      </w:r>
      <w:proofErr w:type="spellEnd"/>
    </w:p>
    <w:p w14:paraId="644450C3" w14:textId="04A3241E" w:rsidR="005E14BC" w:rsidRDefault="005E14BC" w:rsidP="005E14BC">
      <w:pPr>
        <w:rPr>
          <w:rFonts w:ascii="Cambria" w:hAnsi="Cambria" w:cs="Times New Roman"/>
        </w:rPr>
      </w:pPr>
      <w:r>
        <w:rPr>
          <w:rFonts w:ascii="Cambria" w:hAnsi="Cambria" w:cs="Times New Roman"/>
        </w:rPr>
        <w:t>The University of Wisconsin Press</w:t>
      </w:r>
    </w:p>
    <w:p w14:paraId="71A22953" w14:textId="22BC22BC" w:rsidR="005E14BC" w:rsidRDefault="005E14BC" w:rsidP="005E14BC">
      <w:pPr>
        <w:rPr>
          <w:rFonts w:ascii="Cambria" w:hAnsi="Cambria" w:cs="Times New Roman"/>
        </w:rPr>
      </w:pPr>
      <w:r>
        <w:rPr>
          <w:rFonts w:ascii="Cambria" w:hAnsi="Cambria" w:cs="Times New Roman"/>
        </w:rPr>
        <w:t>Paperback, 113 pages</w:t>
      </w:r>
    </w:p>
    <w:p w14:paraId="16E7C4D3" w14:textId="353E4C5E" w:rsidR="005E14BC" w:rsidRDefault="005E14BC" w:rsidP="005E14BC">
      <w:pPr>
        <w:rPr>
          <w:rFonts w:ascii="Cambria" w:hAnsi="Cambria" w:cs="Times New Roman"/>
        </w:rPr>
      </w:pPr>
      <w:r>
        <w:rPr>
          <w:rFonts w:ascii="Cambria" w:hAnsi="Cambria" w:cs="Times New Roman"/>
        </w:rPr>
        <w:t>9780299340742</w:t>
      </w:r>
    </w:p>
    <w:p w14:paraId="4E0CFB10" w14:textId="680FA14B" w:rsidR="005E14BC" w:rsidRDefault="00000000" w:rsidP="005E14BC">
      <w:pPr>
        <w:rPr>
          <w:rFonts w:ascii="Cambria" w:hAnsi="Cambria" w:cs="Times New Roman"/>
        </w:rPr>
      </w:pPr>
      <w:hyperlink r:id="rId7" w:history="1">
        <w:r w:rsidR="005E14BC" w:rsidRPr="00517E5B">
          <w:rPr>
            <w:rStyle w:val="Hyperlink"/>
            <w:rFonts w:ascii="Cambria" w:hAnsi="Cambria" w:cs="Times New Roman"/>
          </w:rPr>
          <w:t>https://uwpress.wisc.edu/books/6176.htm</w:t>
        </w:r>
      </w:hyperlink>
    </w:p>
    <w:p w14:paraId="41D382ED" w14:textId="77777777" w:rsidR="005E14BC" w:rsidRPr="005E14BC" w:rsidRDefault="005E14BC" w:rsidP="005E14BC">
      <w:pPr>
        <w:rPr>
          <w:rFonts w:ascii="Cambria" w:hAnsi="Cambria" w:cs="Times New Roman"/>
        </w:rPr>
      </w:pPr>
    </w:p>
    <w:p w14:paraId="2A661C51" w14:textId="77777777" w:rsidR="00AD25A5" w:rsidRDefault="00AD25A5" w:rsidP="00CE1ECD">
      <w:pPr>
        <w:spacing w:line="360" w:lineRule="auto"/>
        <w:rPr>
          <w:rFonts w:ascii="Cambria" w:hAnsi="Cambria" w:cs="Times New Roman"/>
        </w:rPr>
      </w:pPr>
    </w:p>
    <w:p w14:paraId="340A6BCA" w14:textId="5C639FB8" w:rsidR="008119C3" w:rsidRDefault="00AD25A5" w:rsidP="00CE1ECD">
      <w:pPr>
        <w:spacing w:line="360" w:lineRule="auto"/>
        <w:rPr>
          <w:rFonts w:ascii="Cambria" w:hAnsi="Cambria" w:cs="Times New Roman"/>
        </w:rPr>
      </w:pPr>
      <w:r>
        <w:rPr>
          <w:rFonts w:ascii="Cambria" w:hAnsi="Cambria" w:cs="Times New Roman"/>
        </w:rPr>
        <w:t xml:space="preserve">Vitality Ghosted by Pain: A New Poetry Collection from Betsy </w:t>
      </w:r>
      <w:proofErr w:type="spellStart"/>
      <w:r>
        <w:rPr>
          <w:rFonts w:ascii="Cambria" w:hAnsi="Cambria" w:cs="Times New Roman"/>
        </w:rPr>
        <w:t>Sholl</w:t>
      </w:r>
      <w:proofErr w:type="spellEnd"/>
    </w:p>
    <w:p w14:paraId="4ED75212" w14:textId="77777777" w:rsidR="008119C3" w:rsidRDefault="008119C3" w:rsidP="00CE1ECD">
      <w:pPr>
        <w:spacing w:line="360" w:lineRule="auto"/>
        <w:rPr>
          <w:rFonts w:ascii="Cambria" w:hAnsi="Cambria" w:cs="Times New Roman"/>
        </w:rPr>
      </w:pPr>
    </w:p>
    <w:p w14:paraId="17AA62F7" w14:textId="5D07E225" w:rsidR="00EC0512" w:rsidRPr="00CE1ECD" w:rsidRDefault="006D56BD" w:rsidP="00CE1ECD">
      <w:pPr>
        <w:spacing w:line="360" w:lineRule="auto"/>
        <w:rPr>
          <w:rFonts w:ascii="Cambria" w:hAnsi="Cambria" w:cs="Times New Roman"/>
        </w:rPr>
      </w:pPr>
      <w:r>
        <w:rPr>
          <w:rFonts w:ascii="Cambria" w:hAnsi="Cambria" w:cs="Times New Roman"/>
        </w:rPr>
        <w:t xml:space="preserve">I have known </w:t>
      </w:r>
      <w:r w:rsidR="00EC0512" w:rsidRPr="00CE1ECD">
        <w:rPr>
          <w:rFonts w:ascii="Cambria" w:hAnsi="Cambria" w:cs="Times New Roman"/>
        </w:rPr>
        <w:t xml:space="preserve">Betsy </w:t>
      </w:r>
      <w:proofErr w:type="spellStart"/>
      <w:r w:rsidR="00EC0512" w:rsidRPr="00CE1ECD">
        <w:rPr>
          <w:rFonts w:ascii="Cambria" w:hAnsi="Cambria" w:cs="Times New Roman"/>
        </w:rPr>
        <w:t>Sholl</w:t>
      </w:r>
      <w:proofErr w:type="spellEnd"/>
      <w:r>
        <w:rPr>
          <w:rFonts w:ascii="Cambria" w:hAnsi="Cambria" w:cs="Times New Roman"/>
        </w:rPr>
        <w:t xml:space="preserve"> for more than thirty years. </w:t>
      </w:r>
      <w:r w:rsidR="00AD25A5">
        <w:rPr>
          <w:rFonts w:ascii="Cambria" w:hAnsi="Cambria" w:cs="Times New Roman"/>
        </w:rPr>
        <w:t>Along w</w:t>
      </w:r>
      <w:r>
        <w:rPr>
          <w:rFonts w:ascii="Cambria" w:hAnsi="Cambria" w:cs="Times New Roman"/>
        </w:rPr>
        <w:t>ith everyone</w:t>
      </w:r>
      <w:r w:rsidR="002D7A40">
        <w:rPr>
          <w:rFonts w:ascii="Cambria" w:hAnsi="Cambria" w:cs="Times New Roman"/>
        </w:rPr>
        <w:t xml:space="preserve"> else</w:t>
      </w:r>
      <w:r>
        <w:rPr>
          <w:rFonts w:ascii="Cambria" w:hAnsi="Cambria" w:cs="Times New Roman"/>
        </w:rPr>
        <w:t xml:space="preserve"> in the tight-knit Maine poetry community, I was heartbroken to learn of her beloved husband’s death from Covid in 2020. It’s no surprise that</w:t>
      </w:r>
      <w:r w:rsidR="001E619E">
        <w:rPr>
          <w:rFonts w:ascii="Cambria" w:hAnsi="Cambria" w:cs="Times New Roman"/>
        </w:rPr>
        <w:t xml:space="preserve"> </w:t>
      </w:r>
      <w:r w:rsidR="00AD25A5">
        <w:rPr>
          <w:rFonts w:ascii="Cambria" w:hAnsi="Cambria" w:cs="Times New Roman"/>
        </w:rPr>
        <w:t>her tenth poetry collection</w:t>
      </w:r>
      <w:r w:rsidR="001E619E">
        <w:rPr>
          <w:rFonts w:ascii="Cambria" w:hAnsi="Cambria" w:cs="Times New Roman"/>
        </w:rPr>
        <w:t xml:space="preserve">, </w:t>
      </w:r>
      <w:r>
        <w:rPr>
          <w:rFonts w:ascii="Cambria" w:hAnsi="Cambria" w:cs="Times New Roman"/>
          <w:i/>
          <w:iCs/>
        </w:rPr>
        <w:t xml:space="preserve">As If </w:t>
      </w:r>
      <w:proofErr w:type="gramStart"/>
      <w:r>
        <w:rPr>
          <w:rFonts w:ascii="Cambria" w:hAnsi="Cambria" w:cs="Times New Roman"/>
          <w:i/>
          <w:iCs/>
        </w:rPr>
        <w:t>A</w:t>
      </w:r>
      <w:proofErr w:type="gramEnd"/>
      <w:r>
        <w:rPr>
          <w:rFonts w:ascii="Cambria" w:hAnsi="Cambria" w:cs="Times New Roman"/>
          <w:i/>
          <w:iCs/>
        </w:rPr>
        <w:t xml:space="preserve"> Song Could Save You</w:t>
      </w:r>
      <w:r w:rsidR="001E619E">
        <w:rPr>
          <w:rFonts w:ascii="Cambria" w:hAnsi="Cambria" w:cs="Times New Roman"/>
          <w:i/>
          <w:iCs/>
        </w:rPr>
        <w:t xml:space="preserve">, </w:t>
      </w:r>
      <w:r w:rsidR="001E619E">
        <w:rPr>
          <w:rFonts w:ascii="Cambria" w:hAnsi="Cambria" w:cs="Times New Roman"/>
        </w:rPr>
        <w:t xml:space="preserve">is laced with elegy. The title delivers a thesis of sorts. </w:t>
      </w:r>
      <w:r w:rsidR="00EC0512" w:rsidRPr="00CE1ECD">
        <w:rPr>
          <w:rFonts w:ascii="Cambria" w:hAnsi="Cambria" w:cs="Times New Roman"/>
        </w:rPr>
        <w:t xml:space="preserve">Its subjunctive “as if” expresses both a wish and the impossibility of that wish. The book pulses with the tension between irrepressible life force and inevitable loss. Despite ancestors who were “silent //when it came to delight,” </w:t>
      </w:r>
      <w:proofErr w:type="spellStart"/>
      <w:r w:rsidR="00EC0512" w:rsidRPr="00CE1ECD">
        <w:rPr>
          <w:rFonts w:ascii="Cambria" w:hAnsi="Cambria" w:cs="Times New Roman"/>
        </w:rPr>
        <w:t>Sholl’s</w:t>
      </w:r>
      <w:proofErr w:type="spellEnd"/>
      <w:r w:rsidR="00EC0512" w:rsidRPr="00CE1ECD">
        <w:rPr>
          <w:rFonts w:ascii="Cambria" w:hAnsi="Cambria" w:cs="Times New Roman"/>
        </w:rPr>
        <w:t xml:space="preserve"> speaker chooses to sing—and does so with the collective pronoun, pulling the reader into her dance. </w:t>
      </w:r>
      <w:r w:rsidR="00EC0512" w:rsidRPr="00CE1ECD">
        <w:rPr>
          <w:rFonts w:ascii="Cambria" w:hAnsi="Cambria" w:cs="Times New Roman"/>
          <w:i/>
          <w:iCs/>
        </w:rPr>
        <w:t>We</w:t>
      </w:r>
      <w:r w:rsidR="00EC0512" w:rsidRPr="00CE1ECD">
        <w:rPr>
          <w:rFonts w:ascii="Cambria" w:hAnsi="Cambria" w:cs="Times New Roman"/>
        </w:rPr>
        <w:t xml:space="preserve"> rise from our roots by “dancing in the street, / drumbeat, dog romp, dock sway” as songs “spill from our lips.” </w:t>
      </w:r>
    </w:p>
    <w:p w14:paraId="7EA35EC4" w14:textId="77777777" w:rsidR="00EC0512" w:rsidRPr="00CE1ECD" w:rsidRDefault="00EC0512" w:rsidP="00CE1ECD">
      <w:pPr>
        <w:spacing w:line="360" w:lineRule="auto"/>
        <w:rPr>
          <w:rFonts w:ascii="Cambria" w:hAnsi="Cambria" w:cs="Times New Roman"/>
        </w:rPr>
      </w:pPr>
    </w:p>
    <w:p w14:paraId="5C777884" w14:textId="127B87FA" w:rsidR="00EC0512" w:rsidRPr="00CE1ECD" w:rsidRDefault="00EC0512" w:rsidP="00CE1ECD">
      <w:pPr>
        <w:spacing w:line="360" w:lineRule="auto"/>
        <w:rPr>
          <w:rFonts w:ascii="Cambria" w:hAnsi="Cambria"/>
        </w:rPr>
      </w:pPr>
      <w:r w:rsidRPr="00CE1ECD">
        <w:rPr>
          <w:rFonts w:ascii="Cambria" w:hAnsi="Cambria"/>
        </w:rPr>
        <w:t>Musical references thread the collection. Theloni</w:t>
      </w:r>
      <w:r w:rsidR="00913BDF">
        <w:rPr>
          <w:rFonts w:ascii="Cambria" w:hAnsi="Cambria"/>
        </w:rPr>
        <w:t>o</w:t>
      </w:r>
      <w:r w:rsidRPr="00CE1ECD">
        <w:rPr>
          <w:rFonts w:ascii="Cambria" w:hAnsi="Cambria"/>
        </w:rPr>
        <w:t>us Monk</w:t>
      </w:r>
      <w:proofErr w:type="gramStart"/>
      <w:r w:rsidRPr="00CE1ECD">
        <w:rPr>
          <w:rFonts w:ascii="Cambria" w:hAnsi="Cambria"/>
        </w:rPr>
        <w:t>, in particular, stays</w:t>
      </w:r>
      <w:proofErr w:type="gramEnd"/>
      <w:r w:rsidRPr="00CE1ECD">
        <w:rPr>
          <w:rFonts w:ascii="Cambria" w:hAnsi="Cambria"/>
        </w:rPr>
        <w:t xml:space="preserve"> close, a musician who embraces life’s contrasts, both ugliness and beauty, “echo and off beat, stutter and dodge.” </w:t>
      </w:r>
      <w:r w:rsidR="001E619E">
        <w:rPr>
          <w:rFonts w:ascii="Cambria" w:hAnsi="Cambria"/>
        </w:rPr>
        <w:t xml:space="preserve">The poet advises the reader </w:t>
      </w:r>
      <w:r w:rsidRPr="00CE1ECD">
        <w:rPr>
          <w:rFonts w:ascii="Cambria" w:hAnsi="Cambria" w:cs="Times New Roman"/>
        </w:rPr>
        <w:t xml:space="preserve">to “Read Dante,” </w:t>
      </w:r>
      <w:r w:rsidR="001E619E">
        <w:rPr>
          <w:rFonts w:ascii="Cambria" w:hAnsi="Cambria" w:cs="Times New Roman"/>
        </w:rPr>
        <w:t>or</w:t>
      </w:r>
      <w:r w:rsidRPr="00CE1ECD">
        <w:rPr>
          <w:rFonts w:ascii="Cambria" w:hAnsi="Cambria" w:cs="Times New Roman"/>
        </w:rPr>
        <w:t xml:space="preserve"> “</w:t>
      </w:r>
      <w:r w:rsidR="001E619E">
        <w:rPr>
          <w:rFonts w:ascii="Cambria" w:hAnsi="Cambria" w:cs="Times New Roman"/>
        </w:rPr>
        <w:t>i</w:t>
      </w:r>
      <w:r w:rsidRPr="00CE1ECD">
        <w:rPr>
          <w:rFonts w:ascii="Cambria" w:hAnsi="Cambria" w:cs="Times New Roman"/>
        </w:rPr>
        <w:t>f you don’t like to read, give a listen / to Thelonious Monk.” W</w:t>
      </w:r>
      <w:r w:rsidRPr="00CE1ECD">
        <w:rPr>
          <w:rFonts w:ascii="Cambria" w:hAnsi="Cambria"/>
        </w:rPr>
        <w:t xml:space="preserve">hen </w:t>
      </w:r>
      <w:proofErr w:type="spellStart"/>
      <w:r w:rsidR="006D56BD">
        <w:rPr>
          <w:rFonts w:ascii="Cambria" w:hAnsi="Cambria"/>
        </w:rPr>
        <w:t>Sholl</w:t>
      </w:r>
      <w:proofErr w:type="spellEnd"/>
      <w:r w:rsidRPr="00CE1ECD">
        <w:rPr>
          <w:rFonts w:ascii="Cambria" w:hAnsi="Cambria"/>
        </w:rPr>
        <w:t xml:space="preserve"> is literally lost while driving home, Monk seems to guide her, the </w:t>
      </w:r>
      <w:proofErr w:type="gramStart"/>
      <w:r w:rsidRPr="00CE1ECD">
        <w:rPr>
          <w:rFonts w:ascii="Cambria" w:hAnsi="Cambria" w:cs="Times New Roman"/>
        </w:rPr>
        <w:t>piano</w:t>
      </w:r>
      <w:proofErr w:type="gramEnd"/>
      <w:r w:rsidRPr="00CE1ECD">
        <w:rPr>
          <w:rFonts w:ascii="Cambria" w:hAnsi="Cambria" w:cs="Times New Roman"/>
        </w:rPr>
        <w:t xml:space="preserve"> and saxophones like “rain or beaded curtains opening up / a quiet space inside the space I thought I was in.” Music is not separate from our work or difficulties, but part of it, as when the </w:t>
      </w:r>
      <w:r w:rsidR="006D56BD">
        <w:rPr>
          <w:rFonts w:ascii="Cambria" w:hAnsi="Cambria" w:cs="Times New Roman"/>
        </w:rPr>
        <w:t>poet’s</w:t>
      </w:r>
      <w:r w:rsidRPr="00CE1ECD">
        <w:rPr>
          <w:rFonts w:ascii="Cambria" w:hAnsi="Cambria" w:cs="Times New Roman"/>
        </w:rPr>
        <w:t xml:space="preserve"> </w:t>
      </w:r>
      <w:r w:rsidRPr="00CE1ECD">
        <w:rPr>
          <w:rFonts w:ascii="Cambria" w:hAnsi="Cambria"/>
        </w:rPr>
        <w:t xml:space="preserve">sister practices “over and over that one tiny patch / of Bach pulled out from the rest like rubble / at the shore” until the notes lift off the page, suddenly the “magnificent cargo” that was “inside the piano and inside her.” </w:t>
      </w:r>
      <w:r w:rsidR="00CE1ECD" w:rsidRPr="00CE1ECD">
        <w:rPr>
          <w:rFonts w:ascii="Cambria" w:hAnsi="Cambria" w:cs="Times New Roman"/>
        </w:rPr>
        <w:t>Literary spirit guides also abound in these richly layered, narrative poems. The reader encounters Dickinson’s “noisy bog.” Whitman</w:t>
      </w:r>
      <w:r w:rsidR="006D56BD">
        <w:rPr>
          <w:rFonts w:ascii="Cambria" w:hAnsi="Cambria" w:cs="Times New Roman"/>
        </w:rPr>
        <w:t xml:space="preserve"> whispers</w:t>
      </w:r>
      <w:r w:rsidR="00CE1ECD" w:rsidRPr="00CE1ECD">
        <w:rPr>
          <w:rFonts w:ascii="Cambria" w:hAnsi="Cambria" w:cs="Times New Roman"/>
        </w:rPr>
        <w:t xml:space="preserve">: “You furnish your parts toward eternity.” Dante </w:t>
      </w:r>
      <w:r w:rsidR="00CE1ECD" w:rsidRPr="00CE1ECD">
        <w:rPr>
          <w:rFonts w:ascii="Cambria" w:hAnsi="Cambria"/>
        </w:rPr>
        <w:t xml:space="preserve">enacts his journey to the underworld.  </w:t>
      </w:r>
    </w:p>
    <w:p w14:paraId="7DB19F6C" w14:textId="77777777" w:rsidR="00EA6605" w:rsidRPr="00CE1ECD" w:rsidRDefault="00EA6605" w:rsidP="00CE1ECD">
      <w:pPr>
        <w:spacing w:line="360" w:lineRule="auto"/>
        <w:rPr>
          <w:rFonts w:ascii="Cambria" w:hAnsi="Cambria"/>
        </w:rPr>
      </w:pPr>
    </w:p>
    <w:p w14:paraId="7325A17F" w14:textId="0E292950" w:rsidR="006E0CAA" w:rsidRDefault="00EA6605" w:rsidP="006E0CAA">
      <w:pPr>
        <w:spacing w:line="360" w:lineRule="auto"/>
        <w:rPr>
          <w:rFonts w:ascii="Cambria" w:hAnsi="Cambria" w:cs="Times New Roman"/>
        </w:rPr>
      </w:pPr>
      <w:proofErr w:type="spellStart"/>
      <w:r w:rsidRPr="00CE1ECD">
        <w:rPr>
          <w:rFonts w:ascii="Cambria" w:hAnsi="Cambria" w:cs="Times New Roman"/>
        </w:rPr>
        <w:lastRenderedPageBreak/>
        <w:t>Sholl</w:t>
      </w:r>
      <w:proofErr w:type="spellEnd"/>
      <w:r w:rsidR="006D56BD">
        <w:rPr>
          <w:rFonts w:ascii="Cambria" w:hAnsi="Cambria" w:cs="Times New Roman"/>
        </w:rPr>
        <w:t xml:space="preserve"> </w:t>
      </w:r>
      <w:r w:rsidRPr="00CE1ECD">
        <w:rPr>
          <w:rFonts w:ascii="Cambria" w:hAnsi="Cambria" w:cs="Times New Roman"/>
        </w:rPr>
        <w:t xml:space="preserve">welcomes the reader into meditations on ordinary moments. She wonders about the weight of the sky and addresses it directly: “How to look at you without seeing ourselves?” She contemplates meeting a bear along a country road, “seeing nothing of her beauty.” She remembers bats pouring “out from under the Congress Avenue bridge” after her sister’s funeral, realizing, “as Dante would say” that the bats are the “memories of our sister / swirling around us.” </w:t>
      </w:r>
    </w:p>
    <w:p w14:paraId="34207434" w14:textId="77777777" w:rsidR="006D56BD" w:rsidRDefault="006D56BD" w:rsidP="006E0CAA">
      <w:pPr>
        <w:spacing w:line="360" w:lineRule="auto"/>
        <w:rPr>
          <w:rFonts w:ascii="Cambria" w:hAnsi="Cambria" w:cs="Times New Roman"/>
        </w:rPr>
      </w:pPr>
    </w:p>
    <w:p w14:paraId="0821D5F5" w14:textId="1DED8E62" w:rsidR="00CE1ECD" w:rsidRPr="006E0CAA" w:rsidRDefault="001E619E" w:rsidP="006E0CAA">
      <w:pPr>
        <w:spacing w:line="360" w:lineRule="auto"/>
        <w:rPr>
          <w:rFonts w:ascii="Cambria" w:hAnsi="Cambria" w:cs="Times New Roman"/>
        </w:rPr>
      </w:pPr>
      <w:r>
        <w:rPr>
          <w:rFonts w:ascii="Cambria" w:hAnsi="Cambria"/>
        </w:rPr>
        <w:t>Though this book is</w:t>
      </w:r>
      <w:r w:rsidR="006E0CAA">
        <w:rPr>
          <w:rFonts w:ascii="Cambria" w:hAnsi="Cambria"/>
        </w:rPr>
        <w:t xml:space="preserve"> </w:t>
      </w:r>
      <w:proofErr w:type="spellStart"/>
      <w:r w:rsidR="006E0CAA">
        <w:rPr>
          <w:rFonts w:ascii="Cambria" w:hAnsi="Cambria"/>
        </w:rPr>
        <w:t>Sholl’s</w:t>
      </w:r>
      <w:proofErr w:type="spellEnd"/>
      <w:r w:rsidR="006E0CAA">
        <w:rPr>
          <w:rFonts w:ascii="Cambria" w:hAnsi="Cambria"/>
        </w:rPr>
        <w:t xml:space="preserve"> extended meditation on the loss of her husband</w:t>
      </w:r>
      <w:r>
        <w:rPr>
          <w:rFonts w:ascii="Cambria" w:hAnsi="Cambria"/>
        </w:rPr>
        <w:t>,</w:t>
      </w:r>
      <w:r w:rsidR="00CE1ECD" w:rsidRPr="00CE1ECD">
        <w:rPr>
          <w:rFonts w:ascii="Cambria" w:hAnsi="Cambria"/>
        </w:rPr>
        <w:t xml:space="preserve"> </w:t>
      </w:r>
      <w:r w:rsidR="006E0CAA">
        <w:rPr>
          <w:rFonts w:ascii="Cambria" w:hAnsi="Cambria"/>
        </w:rPr>
        <w:t xml:space="preserve">she hears music even in the </w:t>
      </w:r>
      <w:r w:rsidR="00CE1ECD" w:rsidRPr="00CE1ECD">
        <w:rPr>
          <w:rFonts w:ascii="Cambria" w:hAnsi="Cambria"/>
        </w:rPr>
        <w:t>trauma of her bereavement</w:t>
      </w:r>
      <w:r w:rsidR="006E0CAA">
        <w:rPr>
          <w:rFonts w:ascii="Cambria" w:hAnsi="Cambria"/>
        </w:rPr>
        <w:t>:</w:t>
      </w:r>
      <w:r w:rsidR="00CE1ECD" w:rsidRPr="00CE1ECD">
        <w:rPr>
          <w:rFonts w:ascii="Cambria" w:hAnsi="Cambria"/>
        </w:rPr>
        <w:t xml:space="preserve"> </w:t>
      </w:r>
    </w:p>
    <w:p w14:paraId="18D03706" w14:textId="77777777" w:rsidR="006E0CAA" w:rsidRPr="00CE1ECD" w:rsidRDefault="006E0CAA" w:rsidP="00CE1ECD">
      <w:pPr>
        <w:ind w:left="1440"/>
        <w:rPr>
          <w:rFonts w:ascii="Cambria" w:hAnsi="Cambria"/>
        </w:rPr>
      </w:pPr>
    </w:p>
    <w:p w14:paraId="1863CD96" w14:textId="77777777" w:rsidR="00CE1ECD" w:rsidRPr="00CE1ECD" w:rsidRDefault="00CE1ECD" w:rsidP="00CE1ECD">
      <w:pPr>
        <w:ind w:left="2160"/>
        <w:rPr>
          <w:rFonts w:ascii="Cambria" w:hAnsi="Cambria"/>
        </w:rPr>
      </w:pPr>
      <w:r w:rsidRPr="00CE1ECD">
        <w:rPr>
          <w:rFonts w:ascii="Cambria" w:hAnsi="Cambria"/>
        </w:rPr>
        <w:t>—first my love’s lonely Covid bed,</w:t>
      </w:r>
    </w:p>
    <w:p w14:paraId="47D29F7A" w14:textId="77777777" w:rsidR="00CE1ECD" w:rsidRPr="00CE1ECD" w:rsidRDefault="00CE1ECD" w:rsidP="00CE1ECD">
      <w:pPr>
        <w:ind w:left="1440"/>
        <w:rPr>
          <w:rFonts w:ascii="Cambria" w:hAnsi="Cambria"/>
        </w:rPr>
      </w:pPr>
      <w:r w:rsidRPr="00CE1ECD">
        <w:rPr>
          <w:rFonts w:ascii="Cambria" w:hAnsi="Cambria"/>
        </w:rPr>
        <w:t>then me without him. How that song smacks</w:t>
      </w:r>
    </w:p>
    <w:p w14:paraId="763CD6B2" w14:textId="77777777" w:rsidR="00CE1ECD" w:rsidRPr="00CE1ECD" w:rsidRDefault="00CE1ECD" w:rsidP="00CE1ECD">
      <w:pPr>
        <w:ind w:left="1440"/>
        <w:rPr>
          <w:rFonts w:ascii="Cambria" w:hAnsi="Cambria"/>
        </w:rPr>
      </w:pPr>
    </w:p>
    <w:p w14:paraId="17056087" w14:textId="77777777" w:rsidR="00CE1ECD" w:rsidRPr="00CE1ECD" w:rsidRDefault="00CE1ECD" w:rsidP="00CE1ECD">
      <w:pPr>
        <w:ind w:left="1440"/>
        <w:rPr>
          <w:rFonts w:ascii="Cambria" w:hAnsi="Cambria"/>
        </w:rPr>
      </w:pPr>
      <w:r w:rsidRPr="00CE1ECD">
        <w:rPr>
          <w:rFonts w:ascii="Cambria" w:hAnsi="Cambria"/>
        </w:rPr>
        <w:t>like a skylight collapse, cloud thrash</w:t>
      </w:r>
    </w:p>
    <w:p w14:paraId="4454EA3E" w14:textId="76A630D3" w:rsidR="00CE1ECD" w:rsidRPr="00CE1ECD" w:rsidRDefault="00CE1ECD" w:rsidP="00CE1ECD">
      <w:pPr>
        <w:ind w:left="1440"/>
        <w:rPr>
          <w:rFonts w:ascii="Cambria" w:hAnsi="Cambria"/>
        </w:rPr>
      </w:pPr>
      <w:r w:rsidRPr="00CE1ECD">
        <w:rPr>
          <w:rFonts w:ascii="Cambria" w:hAnsi="Cambria"/>
        </w:rPr>
        <w:t>mi</w:t>
      </w:r>
      <w:r w:rsidR="00C440EC">
        <w:rPr>
          <w:rFonts w:ascii="Cambria" w:hAnsi="Cambria"/>
        </w:rPr>
        <w:t>x</w:t>
      </w:r>
      <w:r w:rsidRPr="00CE1ECD">
        <w:rPr>
          <w:rFonts w:ascii="Cambria" w:hAnsi="Cambria"/>
        </w:rPr>
        <w:t>ed with shatter. Dirt-finch, mud-light,</w:t>
      </w:r>
    </w:p>
    <w:p w14:paraId="08AB2624" w14:textId="77777777" w:rsidR="00CE1ECD" w:rsidRPr="00CE1ECD" w:rsidRDefault="00CE1ECD" w:rsidP="00CE1ECD">
      <w:pPr>
        <w:ind w:left="1440"/>
        <w:rPr>
          <w:rFonts w:ascii="Cambria" w:hAnsi="Cambria"/>
        </w:rPr>
      </w:pPr>
    </w:p>
    <w:p w14:paraId="28E2EFD9" w14:textId="77777777" w:rsidR="00CE1ECD" w:rsidRPr="00CE1ECD" w:rsidRDefault="00CE1ECD" w:rsidP="00CE1ECD">
      <w:pPr>
        <w:ind w:left="1440"/>
        <w:rPr>
          <w:rFonts w:ascii="Cambria" w:hAnsi="Cambria"/>
        </w:rPr>
      </w:pPr>
      <w:r w:rsidRPr="00CE1ECD">
        <w:rPr>
          <w:rFonts w:ascii="Cambria" w:hAnsi="Cambria"/>
        </w:rPr>
        <w:t xml:space="preserve">world-stop. </w:t>
      </w:r>
    </w:p>
    <w:p w14:paraId="25181739" w14:textId="77777777" w:rsidR="00CE1ECD" w:rsidRPr="00CE1ECD" w:rsidRDefault="00CE1ECD" w:rsidP="00CE1ECD">
      <w:pPr>
        <w:rPr>
          <w:rFonts w:ascii="Cambria" w:hAnsi="Cambria"/>
        </w:rPr>
      </w:pPr>
    </w:p>
    <w:p w14:paraId="283FB2CF" w14:textId="77777777" w:rsidR="00CE1ECD" w:rsidRPr="00CE1ECD" w:rsidRDefault="00CE1ECD" w:rsidP="00CE1ECD">
      <w:pPr>
        <w:spacing w:line="360" w:lineRule="auto"/>
        <w:rPr>
          <w:rFonts w:ascii="Cambria" w:hAnsi="Cambria" w:cs="Times New Roman"/>
        </w:rPr>
      </w:pPr>
    </w:p>
    <w:p w14:paraId="2EBB8585" w14:textId="19C87C8F" w:rsidR="00CE1ECD" w:rsidRPr="00CE1ECD" w:rsidRDefault="00CE1ECD" w:rsidP="00CE1ECD">
      <w:pPr>
        <w:spacing w:line="360" w:lineRule="auto"/>
        <w:rPr>
          <w:rFonts w:ascii="Cambria" w:hAnsi="Cambria" w:cs="Times New Roman"/>
        </w:rPr>
      </w:pPr>
      <w:r w:rsidRPr="00CE1ECD">
        <w:rPr>
          <w:rFonts w:ascii="Cambria" w:hAnsi="Cambria" w:cs="Times New Roman"/>
        </w:rPr>
        <w:t>The harshest song, grief</w:t>
      </w:r>
      <w:r w:rsidR="006E0CAA">
        <w:rPr>
          <w:rFonts w:ascii="Cambria" w:hAnsi="Cambria" w:cs="Times New Roman"/>
        </w:rPr>
        <w:t>—</w:t>
      </w:r>
      <w:r w:rsidRPr="00CE1ECD">
        <w:rPr>
          <w:rFonts w:ascii="Cambria" w:hAnsi="Cambria" w:cs="Times New Roman"/>
        </w:rPr>
        <w:t xml:space="preserve">a crashing skylight. The </w:t>
      </w:r>
      <w:r w:rsidR="002D7A40">
        <w:rPr>
          <w:rFonts w:ascii="Cambria" w:hAnsi="Cambria" w:cs="Times New Roman"/>
        </w:rPr>
        <w:t>poet</w:t>
      </w:r>
      <w:r w:rsidRPr="00CE1ECD">
        <w:rPr>
          <w:rFonts w:ascii="Cambria" w:hAnsi="Cambria" w:cs="Times New Roman"/>
        </w:rPr>
        <w:t xml:space="preserve"> nods to the “ancient journeys the living take / into the afterlife to embrace a shade” while offering detailed descriptions of her daily walks to the pond near her house and over the bridge where she used to walk with her husband. </w:t>
      </w:r>
      <w:r w:rsidR="006E0CAA">
        <w:rPr>
          <w:rFonts w:ascii="Cambria" w:hAnsi="Cambria" w:cs="Times New Roman"/>
        </w:rPr>
        <w:t xml:space="preserve">She </w:t>
      </w:r>
      <w:r w:rsidRPr="00CE1ECD">
        <w:rPr>
          <w:rFonts w:ascii="Cambria" w:hAnsi="Cambria" w:cs="Times New Roman"/>
        </w:rPr>
        <w:t>enacts the push-pull of longing and acceptance, comparing widowhood to a kind of dormancy, like that of a caterpillar</w:t>
      </w:r>
      <w:r w:rsidR="006D209A">
        <w:rPr>
          <w:rFonts w:ascii="Cambria" w:hAnsi="Cambria" w:cs="Times New Roman"/>
        </w:rPr>
        <w:t>,</w:t>
      </w:r>
    </w:p>
    <w:p w14:paraId="6AFDFC61" w14:textId="77777777" w:rsidR="00CE1ECD" w:rsidRPr="00CE1ECD" w:rsidRDefault="00CE1ECD" w:rsidP="00CE1ECD">
      <w:pPr>
        <w:spacing w:line="360" w:lineRule="auto"/>
        <w:rPr>
          <w:rFonts w:ascii="Cambria" w:hAnsi="Cambria" w:cs="Times New Roman"/>
        </w:rPr>
      </w:pPr>
    </w:p>
    <w:p w14:paraId="2CC816DE" w14:textId="77777777" w:rsidR="00CE1ECD" w:rsidRPr="00CE1ECD" w:rsidRDefault="00CE1ECD" w:rsidP="00CE1ECD">
      <w:pPr>
        <w:ind w:left="1440"/>
        <w:rPr>
          <w:rFonts w:ascii="Cambria" w:hAnsi="Cambria" w:cs="Times New Roman"/>
        </w:rPr>
      </w:pPr>
      <w:r w:rsidRPr="00CE1ECD">
        <w:rPr>
          <w:rFonts w:ascii="Cambria" w:hAnsi="Cambria" w:cs="Times New Roman"/>
        </w:rPr>
        <w:tab/>
        <w:t xml:space="preserve">      wound up in itself, </w:t>
      </w:r>
      <w:proofErr w:type="gramStart"/>
      <w:r w:rsidRPr="00CE1ECD">
        <w:rPr>
          <w:rFonts w:ascii="Cambria" w:hAnsi="Cambria" w:cs="Times New Roman"/>
        </w:rPr>
        <w:t>wound</w:t>
      </w:r>
      <w:proofErr w:type="gramEnd"/>
    </w:p>
    <w:p w14:paraId="1321FF6B" w14:textId="77777777" w:rsidR="00CE1ECD" w:rsidRPr="00CE1ECD" w:rsidRDefault="00CE1ECD" w:rsidP="00CE1ECD">
      <w:pPr>
        <w:ind w:left="1440"/>
        <w:rPr>
          <w:rFonts w:ascii="Cambria" w:hAnsi="Cambria" w:cs="Times New Roman"/>
        </w:rPr>
      </w:pPr>
      <w:r w:rsidRPr="00CE1ECD">
        <w:rPr>
          <w:rFonts w:ascii="Cambria" w:hAnsi="Cambria" w:cs="Times New Roman"/>
        </w:rPr>
        <w:t xml:space="preserve">and wounded, shut blind in its own </w:t>
      </w:r>
      <w:proofErr w:type="gramStart"/>
      <w:r w:rsidRPr="00CE1ECD">
        <w:rPr>
          <w:rFonts w:ascii="Cambria" w:hAnsi="Cambria" w:cs="Times New Roman"/>
        </w:rPr>
        <w:t>dark</w:t>
      </w:r>
      <w:proofErr w:type="gramEnd"/>
    </w:p>
    <w:p w14:paraId="1A506B43" w14:textId="77777777" w:rsidR="00CE1ECD" w:rsidRPr="00CE1ECD" w:rsidRDefault="00CE1ECD" w:rsidP="00CE1ECD">
      <w:pPr>
        <w:ind w:left="1440"/>
        <w:rPr>
          <w:rFonts w:ascii="Cambria" w:hAnsi="Cambria" w:cs="Times New Roman"/>
        </w:rPr>
      </w:pPr>
      <w:r w:rsidRPr="00CE1ECD">
        <w:rPr>
          <w:rFonts w:ascii="Cambria" w:hAnsi="Cambria" w:cs="Times New Roman"/>
        </w:rPr>
        <w:t xml:space="preserve">as if hunched over on the therapy </w:t>
      </w:r>
      <w:proofErr w:type="gramStart"/>
      <w:r w:rsidRPr="00CE1ECD">
        <w:rPr>
          <w:rFonts w:ascii="Cambria" w:hAnsi="Cambria" w:cs="Times New Roman"/>
        </w:rPr>
        <w:t>couch</w:t>
      </w:r>
      <w:proofErr w:type="gramEnd"/>
    </w:p>
    <w:p w14:paraId="1A2FB672" w14:textId="77777777" w:rsidR="00CE1ECD" w:rsidRPr="00CE1ECD" w:rsidRDefault="00CE1ECD" w:rsidP="00CE1ECD">
      <w:pPr>
        <w:ind w:left="1440"/>
        <w:rPr>
          <w:rFonts w:ascii="Cambria" w:hAnsi="Cambria" w:cs="Times New Roman"/>
        </w:rPr>
      </w:pPr>
    </w:p>
    <w:p w14:paraId="3376E35F" w14:textId="77777777" w:rsidR="00CE1ECD" w:rsidRPr="00CE1ECD" w:rsidRDefault="00CE1ECD" w:rsidP="00CE1ECD">
      <w:pPr>
        <w:ind w:left="1440"/>
        <w:rPr>
          <w:rFonts w:ascii="Cambria" w:hAnsi="Cambria" w:cs="Times New Roman"/>
        </w:rPr>
      </w:pPr>
      <w:r w:rsidRPr="00CE1ECD">
        <w:rPr>
          <w:rFonts w:ascii="Cambria" w:hAnsi="Cambria" w:cs="Times New Roman"/>
        </w:rPr>
        <w:t>held rigid or falling apart in sobs,</w:t>
      </w:r>
    </w:p>
    <w:p w14:paraId="72FD7093" w14:textId="77777777" w:rsidR="00CE1ECD" w:rsidRPr="00CE1ECD" w:rsidRDefault="00CE1ECD" w:rsidP="00CE1ECD">
      <w:pPr>
        <w:ind w:left="1440"/>
        <w:rPr>
          <w:rFonts w:ascii="Cambria" w:hAnsi="Cambria" w:cs="Times New Roman"/>
        </w:rPr>
      </w:pPr>
      <w:r w:rsidRPr="00CE1ECD">
        <w:rPr>
          <w:rFonts w:ascii="Cambria" w:hAnsi="Cambria" w:cs="Times New Roman"/>
        </w:rPr>
        <w:t>not knowing anything can ever budge,</w:t>
      </w:r>
    </w:p>
    <w:p w14:paraId="7FD4B906" w14:textId="77777777" w:rsidR="00CE1ECD" w:rsidRPr="00CE1ECD" w:rsidRDefault="00CE1ECD" w:rsidP="00CE1ECD">
      <w:pPr>
        <w:ind w:left="1440"/>
        <w:rPr>
          <w:rFonts w:ascii="Cambria" w:hAnsi="Cambria" w:cs="Times New Roman"/>
        </w:rPr>
      </w:pPr>
      <w:r w:rsidRPr="00CE1ECD">
        <w:rPr>
          <w:rFonts w:ascii="Cambria" w:hAnsi="Cambria" w:cs="Times New Roman"/>
        </w:rPr>
        <w:t xml:space="preserve">that there is an outside to step into. </w:t>
      </w:r>
    </w:p>
    <w:p w14:paraId="1ECB24AD" w14:textId="77777777" w:rsidR="00CE1ECD" w:rsidRPr="00CE1ECD" w:rsidRDefault="00CE1ECD" w:rsidP="00CE1ECD">
      <w:pPr>
        <w:spacing w:line="360" w:lineRule="auto"/>
        <w:rPr>
          <w:rFonts w:ascii="Cambria" w:hAnsi="Cambria" w:cs="Times New Roman"/>
        </w:rPr>
      </w:pPr>
    </w:p>
    <w:p w14:paraId="724AC04F" w14:textId="77777777" w:rsidR="00CE1ECD" w:rsidRPr="00CE1ECD" w:rsidRDefault="00CE1ECD" w:rsidP="00CE1ECD">
      <w:pPr>
        <w:spacing w:line="360" w:lineRule="auto"/>
        <w:rPr>
          <w:rFonts w:ascii="Cambria" w:hAnsi="Cambria" w:cs="Times New Roman"/>
        </w:rPr>
      </w:pPr>
      <w:r w:rsidRPr="00CE1ECD">
        <w:rPr>
          <w:rFonts w:ascii="Cambria" w:hAnsi="Cambria" w:cs="Times New Roman"/>
        </w:rPr>
        <w:t xml:space="preserve">She considers what Thomas Merton sees in the music of Jimmy Smith: the advice to “lose, loosen, let go, enter the music, / its eruption of vitality ghosted by pain.” </w:t>
      </w:r>
    </w:p>
    <w:p w14:paraId="38C09122" w14:textId="77777777" w:rsidR="00CE1ECD" w:rsidRPr="00CE1ECD" w:rsidRDefault="00CE1ECD" w:rsidP="00CE1ECD">
      <w:pPr>
        <w:rPr>
          <w:rFonts w:ascii="Cambria" w:hAnsi="Cambria"/>
        </w:rPr>
      </w:pPr>
    </w:p>
    <w:p w14:paraId="4E8C97B2" w14:textId="1CF7F853" w:rsidR="00CE1ECD" w:rsidRDefault="00CE1ECD" w:rsidP="00CE1ECD">
      <w:pPr>
        <w:spacing w:line="360" w:lineRule="auto"/>
        <w:rPr>
          <w:rFonts w:ascii="Cambria" w:hAnsi="Cambria"/>
          <w:color w:val="000000"/>
        </w:rPr>
      </w:pPr>
      <w:r w:rsidRPr="00CE1ECD">
        <w:rPr>
          <w:rFonts w:ascii="Cambria" w:hAnsi="Cambria" w:cs="Times New Roman"/>
          <w:i/>
          <w:iCs/>
        </w:rPr>
        <w:lastRenderedPageBreak/>
        <w:t xml:space="preserve">As If </w:t>
      </w:r>
      <w:proofErr w:type="gramStart"/>
      <w:r w:rsidRPr="00CE1ECD">
        <w:rPr>
          <w:rFonts w:ascii="Cambria" w:hAnsi="Cambria" w:cs="Times New Roman"/>
          <w:i/>
          <w:iCs/>
        </w:rPr>
        <w:t>A</w:t>
      </w:r>
      <w:proofErr w:type="gramEnd"/>
      <w:r w:rsidRPr="00CE1ECD">
        <w:rPr>
          <w:rFonts w:ascii="Cambria" w:hAnsi="Cambria" w:cs="Times New Roman"/>
          <w:i/>
          <w:iCs/>
        </w:rPr>
        <w:t xml:space="preserve"> Song Could Save You </w:t>
      </w:r>
      <w:r w:rsidRPr="00CE1ECD">
        <w:rPr>
          <w:rFonts w:ascii="Cambria" w:hAnsi="Cambria" w:cs="Times New Roman"/>
        </w:rPr>
        <w:t>leads the reader into th</w:t>
      </w:r>
      <w:r w:rsidR="001E619E">
        <w:rPr>
          <w:rFonts w:ascii="Cambria" w:hAnsi="Cambria" w:cs="Times New Roman"/>
        </w:rPr>
        <w:t>e</w:t>
      </w:r>
      <w:r w:rsidRPr="00CE1ECD">
        <w:rPr>
          <w:rFonts w:ascii="Cambria" w:hAnsi="Cambria" w:cs="Times New Roman"/>
        </w:rPr>
        <w:t xml:space="preserve"> profound experience of “vitality ghosted by pain.” The </w:t>
      </w:r>
      <w:r w:rsidR="001E619E">
        <w:rPr>
          <w:rFonts w:ascii="Cambria" w:hAnsi="Cambria" w:cs="Times New Roman"/>
        </w:rPr>
        <w:t>poet</w:t>
      </w:r>
      <w:r w:rsidRPr="00CE1ECD">
        <w:rPr>
          <w:rFonts w:ascii="Cambria" w:hAnsi="Cambria" w:cs="Times New Roman"/>
        </w:rPr>
        <w:t xml:space="preserve">, viewing a painting that’s hung on her wall for years, spots a “ghostly blur” she’s never seen before. This “thin ripple of presence,” is like the dramatic </w:t>
      </w:r>
      <w:r w:rsidR="006D209A">
        <w:rPr>
          <w:rFonts w:ascii="Cambria" w:hAnsi="Cambria" w:cs="Times New Roman"/>
        </w:rPr>
        <w:t xml:space="preserve">art on the cover of the book, a piece called </w:t>
      </w:r>
      <w:r w:rsidRPr="00CE1ECD">
        <w:rPr>
          <w:rFonts w:ascii="Cambria" w:hAnsi="Cambria" w:cs="Times New Roman"/>
        </w:rPr>
        <w:t xml:space="preserve">“The Bloom After Dark” made by </w:t>
      </w:r>
      <w:proofErr w:type="spellStart"/>
      <w:r w:rsidRPr="00CE1ECD">
        <w:rPr>
          <w:rFonts w:ascii="Cambria" w:hAnsi="Cambria" w:cs="Times New Roman"/>
        </w:rPr>
        <w:t>Sholl’s</w:t>
      </w:r>
      <w:proofErr w:type="spellEnd"/>
      <w:r w:rsidRPr="00CE1ECD">
        <w:rPr>
          <w:rFonts w:ascii="Cambria" w:hAnsi="Cambria" w:cs="Times New Roman"/>
        </w:rPr>
        <w:t xml:space="preserve"> daughter</w:t>
      </w:r>
      <w:r w:rsidR="00AD25A5">
        <w:rPr>
          <w:rFonts w:ascii="Cambria" w:hAnsi="Cambria" w:cs="Times New Roman"/>
        </w:rPr>
        <w:t xml:space="preserve">, </w:t>
      </w:r>
      <w:r w:rsidRPr="00CE1ECD">
        <w:rPr>
          <w:rFonts w:ascii="Cambria" w:hAnsi="Cambria"/>
          <w:color w:val="000000"/>
        </w:rPr>
        <w:t>combin</w:t>
      </w:r>
      <w:r w:rsidR="00AD25A5">
        <w:rPr>
          <w:rFonts w:ascii="Cambria" w:hAnsi="Cambria"/>
          <w:color w:val="000000"/>
        </w:rPr>
        <w:t>ing</w:t>
      </w:r>
      <w:r w:rsidRPr="00CE1ECD">
        <w:rPr>
          <w:rFonts w:ascii="Cambria" w:hAnsi="Cambria"/>
          <w:color w:val="000000"/>
        </w:rPr>
        <w:t xml:space="preserve"> hand</w:t>
      </w:r>
      <w:r w:rsidR="006D209A">
        <w:rPr>
          <w:rFonts w:ascii="Cambria" w:hAnsi="Cambria"/>
          <w:color w:val="000000"/>
        </w:rPr>
        <w:t>-</w:t>
      </w:r>
      <w:r w:rsidRPr="00CE1ECD">
        <w:rPr>
          <w:rFonts w:ascii="Cambria" w:hAnsi="Cambria"/>
          <w:color w:val="000000"/>
        </w:rPr>
        <w:t xml:space="preserve">tooled leather, paint, and grey denim from her father’s gardening jeans. Just so, these poems hold the beloved. The bereaved speaks directly to him: “I can’t stop talking to you,” and describes him chuckling “on the verge of sleep / as if entering a sunlit realm after rain.” </w:t>
      </w:r>
    </w:p>
    <w:p w14:paraId="25DFDEB1" w14:textId="77777777" w:rsidR="006D209A" w:rsidRPr="00CE1ECD" w:rsidRDefault="006D209A" w:rsidP="00CE1ECD">
      <w:pPr>
        <w:spacing w:line="360" w:lineRule="auto"/>
        <w:rPr>
          <w:rFonts w:ascii="Cambria" w:hAnsi="Cambria"/>
          <w:color w:val="000000"/>
        </w:rPr>
      </w:pPr>
    </w:p>
    <w:p w14:paraId="02A47969" w14:textId="52826038" w:rsidR="00CE1ECD" w:rsidRPr="00CE1ECD" w:rsidRDefault="00CE1ECD" w:rsidP="00CE1ECD">
      <w:pPr>
        <w:spacing w:line="360" w:lineRule="auto"/>
        <w:rPr>
          <w:rFonts w:ascii="Cambria" w:hAnsi="Cambria"/>
          <w:color w:val="000000"/>
        </w:rPr>
      </w:pPr>
      <w:r w:rsidRPr="00CE1ECD">
        <w:rPr>
          <w:rFonts w:ascii="Cambria" w:hAnsi="Cambria"/>
          <w:color w:val="000000"/>
        </w:rPr>
        <w:t xml:space="preserve">The final poem ends with a memory of the beloved joyously heading off on skis after a blizzard. </w:t>
      </w:r>
      <w:r w:rsidR="006D56BD">
        <w:rPr>
          <w:rFonts w:ascii="Cambria" w:hAnsi="Cambria"/>
          <w:color w:val="000000"/>
        </w:rPr>
        <w:t>Here, the poet</w:t>
      </w:r>
      <w:r w:rsidRPr="00CE1ECD">
        <w:rPr>
          <w:rFonts w:ascii="Cambria" w:hAnsi="Cambria"/>
          <w:color w:val="000000"/>
        </w:rPr>
        <w:t xml:space="preserve"> wonders if the spirit might be “held / in language”—which, in a way, is what these poems have done. How fitting that the last lines suggest acceptance:</w:t>
      </w:r>
    </w:p>
    <w:p w14:paraId="7AD25A47" w14:textId="77777777" w:rsidR="00CE1ECD" w:rsidRPr="00CE1ECD" w:rsidRDefault="00CE1ECD" w:rsidP="00CE1ECD">
      <w:pPr>
        <w:spacing w:line="360" w:lineRule="auto"/>
        <w:rPr>
          <w:rFonts w:ascii="Cambria" w:hAnsi="Cambria"/>
          <w:color w:val="000000"/>
        </w:rPr>
      </w:pPr>
    </w:p>
    <w:p w14:paraId="72DE4B48" w14:textId="77777777" w:rsidR="00CE1ECD" w:rsidRPr="00CE1ECD" w:rsidRDefault="00CE1ECD" w:rsidP="00CE1ECD">
      <w:pPr>
        <w:ind w:left="1440" w:firstLine="720"/>
        <w:rPr>
          <w:rFonts w:ascii="Cambria" w:hAnsi="Cambria"/>
        </w:rPr>
      </w:pPr>
      <w:r w:rsidRPr="00CE1ECD">
        <w:rPr>
          <w:rFonts w:ascii="Cambria" w:hAnsi="Cambria"/>
        </w:rPr>
        <w:t xml:space="preserve">This kind of breaking and entering </w:t>
      </w:r>
    </w:p>
    <w:p w14:paraId="54FAF2E1" w14:textId="77777777" w:rsidR="00CE1ECD" w:rsidRPr="00CE1ECD" w:rsidRDefault="00CE1ECD" w:rsidP="00CE1ECD">
      <w:pPr>
        <w:ind w:left="1440" w:firstLine="720"/>
        <w:rPr>
          <w:rFonts w:ascii="Cambria" w:hAnsi="Cambria"/>
        </w:rPr>
      </w:pPr>
      <w:r w:rsidRPr="00CE1ECD">
        <w:rPr>
          <w:rFonts w:ascii="Cambria" w:hAnsi="Cambria"/>
        </w:rPr>
        <w:t xml:space="preserve">I can take. Him stepping into </w:t>
      </w:r>
      <w:proofErr w:type="spellStart"/>
      <w:r w:rsidRPr="00CE1ECD">
        <w:rPr>
          <w:rFonts w:ascii="Cambria" w:hAnsi="Cambria"/>
        </w:rPr>
        <w:t>snowshine</w:t>
      </w:r>
      <w:proofErr w:type="spellEnd"/>
      <w:r w:rsidRPr="00CE1ECD">
        <w:rPr>
          <w:rFonts w:ascii="Cambria" w:hAnsi="Cambria"/>
        </w:rPr>
        <w:t xml:space="preserve">, </w:t>
      </w:r>
    </w:p>
    <w:p w14:paraId="3A4486F8" w14:textId="77777777" w:rsidR="00CE1ECD" w:rsidRPr="00CE1ECD" w:rsidRDefault="00CE1ECD" w:rsidP="00CE1ECD">
      <w:pPr>
        <w:ind w:left="1440" w:firstLine="720"/>
        <w:rPr>
          <w:rFonts w:ascii="Cambria" w:hAnsi="Cambria"/>
        </w:rPr>
      </w:pPr>
    </w:p>
    <w:p w14:paraId="71FA9AC7" w14:textId="77777777" w:rsidR="00CE1ECD" w:rsidRPr="00CE1ECD" w:rsidRDefault="00CE1ECD" w:rsidP="00CE1ECD">
      <w:pPr>
        <w:ind w:left="1440" w:firstLine="720"/>
        <w:rPr>
          <w:rFonts w:ascii="Cambria" w:hAnsi="Cambria"/>
        </w:rPr>
      </w:pPr>
      <w:r w:rsidRPr="00CE1ECD">
        <w:rPr>
          <w:rFonts w:ascii="Cambria" w:hAnsi="Cambria"/>
        </w:rPr>
        <w:t xml:space="preserve">even if it so welcomes, so blazes around </w:t>
      </w:r>
      <w:proofErr w:type="gramStart"/>
      <w:r w:rsidRPr="00CE1ECD">
        <w:rPr>
          <w:rFonts w:ascii="Cambria" w:hAnsi="Cambria"/>
        </w:rPr>
        <w:t>him</w:t>
      </w:r>
      <w:proofErr w:type="gramEnd"/>
      <w:r w:rsidRPr="00CE1ECD">
        <w:rPr>
          <w:rFonts w:ascii="Cambria" w:hAnsi="Cambria"/>
        </w:rPr>
        <w:t xml:space="preserve"> </w:t>
      </w:r>
    </w:p>
    <w:p w14:paraId="3610B775" w14:textId="77777777" w:rsidR="00CE1ECD" w:rsidRPr="00CE1ECD" w:rsidRDefault="00CE1ECD" w:rsidP="00CE1ECD">
      <w:pPr>
        <w:ind w:left="1440" w:firstLine="720"/>
        <w:rPr>
          <w:rFonts w:ascii="Cambria" w:hAnsi="Cambria" w:cs="Times New Roman"/>
        </w:rPr>
      </w:pPr>
      <w:r w:rsidRPr="00CE1ECD">
        <w:rPr>
          <w:rFonts w:ascii="Cambria" w:hAnsi="Cambria"/>
        </w:rPr>
        <w:t>there’s no way back.</w:t>
      </w:r>
    </w:p>
    <w:p w14:paraId="5C0D5FD2" w14:textId="77777777" w:rsidR="00CE1ECD" w:rsidRDefault="00CE1ECD" w:rsidP="00CE1ECD">
      <w:pPr>
        <w:spacing w:line="360" w:lineRule="auto"/>
        <w:rPr>
          <w:rFonts w:ascii="Cambria" w:hAnsi="Cambria" w:cs="Times New Roman"/>
        </w:rPr>
      </w:pPr>
    </w:p>
    <w:p w14:paraId="52C11A0E" w14:textId="77777777" w:rsidR="008276B8" w:rsidRDefault="008276B8" w:rsidP="00CE1ECD">
      <w:pPr>
        <w:spacing w:line="360" w:lineRule="auto"/>
        <w:rPr>
          <w:rFonts w:ascii="Cambria" w:hAnsi="Cambria" w:cs="Times New Roman"/>
        </w:rPr>
      </w:pPr>
    </w:p>
    <w:p w14:paraId="1922C398" w14:textId="18D99FF9" w:rsidR="008276B8" w:rsidRPr="00CE1ECD" w:rsidRDefault="008276B8" w:rsidP="00CE1ECD">
      <w:pPr>
        <w:spacing w:line="360" w:lineRule="auto"/>
        <w:rPr>
          <w:rFonts w:ascii="Cambria" w:hAnsi="Cambria" w:cs="Times New Roman"/>
        </w:rPr>
      </w:pPr>
      <w:r>
        <w:rPr>
          <w:rFonts w:ascii="Cambria" w:hAnsi="Cambria" w:cs="Times New Roman"/>
        </w:rPr>
        <w:t>Jeri Theriault</w:t>
      </w:r>
    </w:p>
    <w:p w14:paraId="3A57495E" w14:textId="77777777" w:rsidR="00EA6605" w:rsidRPr="00CE1ECD" w:rsidRDefault="00EA6605" w:rsidP="00EC0512">
      <w:pPr>
        <w:spacing w:line="360" w:lineRule="auto"/>
        <w:ind w:left="720"/>
        <w:rPr>
          <w:rFonts w:ascii="Cambria" w:hAnsi="Cambria"/>
        </w:rPr>
      </w:pPr>
    </w:p>
    <w:p w14:paraId="3447A1BE" w14:textId="77777777" w:rsidR="00854221" w:rsidRPr="00CE1ECD" w:rsidRDefault="00854221" w:rsidP="007F2A38">
      <w:pPr>
        <w:spacing w:line="360" w:lineRule="auto"/>
        <w:rPr>
          <w:rFonts w:ascii="Cambria" w:hAnsi="Cambria" w:cs="Times New Roman"/>
        </w:rPr>
      </w:pPr>
    </w:p>
    <w:sectPr w:rsidR="00854221" w:rsidRPr="00CE1ECD" w:rsidSect="00E179EA">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8651F" w14:textId="77777777" w:rsidR="006205F1" w:rsidRDefault="006205F1" w:rsidP="00D84186">
      <w:r>
        <w:separator/>
      </w:r>
    </w:p>
  </w:endnote>
  <w:endnote w:type="continuationSeparator" w:id="0">
    <w:p w14:paraId="767060FF" w14:textId="77777777" w:rsidR="006205F1" w:rsidRDefault="006205F1" w:rsidP="00D84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2846662"/>
      <w:docPartObj>
        <w:docPartGallery w:val="Page Numbers (Bottom of Page)"/>
        <w:docPartUnique/>
      </w:docPartObj>
    </w:sdtPr>
    <w:sdtContent>
      <w:p w14:paraId="2B58A20F" w14:textId="01F16147" w:rsidR="00D84186" w:rsidRDefault="00D84186" w:rsidP="00453AF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009B74" w14:textId="77777777" w:rsidR="00D84186" w:rsidRDefault="00D841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4122142"/>
      <w:docPartObj>
        <w:docPartGallery w:val="Page Numbers (Bottom of Page)"/>
        <w:docPartUnique/>
      </w:docPartObj>
    </w:sdtPr>
    <w:sdtContent>
      <w:p w14:paraId="45B399F0" w14:textId="796A98E0" w:rsidR="00D84186" w:rsidRDefault="00D84186" w:rsidP="00453AF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252988F" w14:textId="77777777" w:rsidR="00D84186" w:rsidRDefault="00D84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228CD" w14:textId="77777777" w:rsidR="006205F1" w:rsidRDefault="006205F1" w:rsidP="00D84186">
      <w:r>
        <w:separator/>
      </w:r>
    </w:p>
  </w:footnote>
  <w:footnote w:type="continuationSeparator" w:id="0">
    <w:p w14:paraId="1312E460" w14:textId="77777777" w:rsidR="006205F1" w:rsidRDefault="006205F1" w:rsidP="00D84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823FA"/>
    <w:multiLevelType w:val="hybridMultilevel"/>
    <w:tmpl w:val="8EA6E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6975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4C6"/>
    <w:rsid w:val="00032067"/>
    <w:rsid w:val="00043751"/>
    <w:rsid w:val="00063374"/>
    <w:rsid w:val="000D6F0F"/>
    <w:rsid w:val="000E0459"/>
    <w:rsid w:val="001152E3"/>
    <w:rsid w:val="0013371E"/>
    <w:rsid w:val="001C0B09"/>
    <w:rsid w:val="001D5976"/>
    <w:rsid w:val="001E619E"/>
    <w:rsid w:val="00247BA1"/>
    <w:rsid w:val="00251D86"/>
    <w:rsid w:val="002579B3"/>
    <w:rsid w:val="0027083A"/>
    <w:rsid w:val="00280E96"/>
    <w:rsid w:val="00282618"/>
    <w:rsid w:val="002C4115"/>
    <w:rsid w:val="002D5C8B"/>
    <w:rsid w:val="002D6474"/>
    <w:rsid w:val="002D7A40"/>
    <w:rsid w:val="003371E8"/>
    <w:rsid w:val="00343BEE"/>
    <w:rsid w:val="00366949"/>
    <w:rsid w:val="00376154"/>
    <w:rsid w:val="00381EB3"/>
    <w:rsid w:val="003820AB"/>
    <w:rsid w:val="00383219"/>
    <w:rsid w:val="00393085"/>
    <w:rsid w:val="003A412D"/>
    <w:rsid w:val="003D241D"/>
    <w:rsid w:val="00400498"/>
    <w:rsid w:val="004107C1"/>
    <w:rsid w:val="00420707"/>
    <w:rsid w:val="0042302F"/>
    <w:rsid w:val="004319E0"/>
    <w:rsid w:val="00432BE1"/>
    <w:rsid w:val="00475F20"/>
    <w:rsid w:val="004810BB"/>
    <w:rsid w:val="004B27E6"/>
    <w:rsid w:val="005059F1"/>
    <w:rsid w:val="00505AB7"/>
    <w:rsid w:val="00517134"/>
    <w:rsid w:val="005171F3"/>
    <w:rsid w:val="005202FF"/>
    <w:rsid w:val="00583A24"/>
    <w:rsid w:val="005E14BC"/>
    <w:rsid w:val="006205F1"/>
    <w:rsid w:val="00624C2E"/>
    <w:rsid w:val="00636934"/>
    <w:rsid w:val="00636B70"/>
    <w:rsid w:val="0066401E"/>
    <w:rsid w:val="006B0CA6"/>
    <w:rsid w:val="006D209A"/>
    <w:rsid w:val="006D56BD"/>
    <w:rsid w:val="006E0CAA"/>
    <w:rsid w:val="006E22BC"/>
    <w:rsid w:val="006F7FD5"/>
    <w:rsid w:val="00717176"/>
    <w:rsid w:val="00721FE3"/>
    <w:rsid w:val="00752256"/>
    <w:rsid w:val="00756764"/>
    <w:rsid w:val="00772399"/>
    <w:rsid w:val="007730B2"/>
    <w:rsid w:val="00774FA9"/>
    <w:rsid w:val="007C5A40"/>
    <w:rsid w:val="007F2A38"/>
    <w:rsid w:val="008119C3"/>
    <w:rsid w:val="00812DB3"/>
    <w:rsid w:val="00823E66"/>
    <w:rsid w:val="008276B8"/>
    <w:rsid w:val="00854221"/>
    <w:rsid w:val="008816F5"/>
    <w:rsid w:val="00893577"/>
    <w:rsid w:val="008971E1"/>
    <w:rsid w:val="008B43ED"/>
    <w:rsid w:val="008C255A"/>
    <w:rsid w:val="008C7718"/>
    <w:rsid w:val="009026AB"/>
    <w:rsid w:val="00913BDF"/>
    <w:rsid w:val="00920C12"/>
    <w:rsid w:val="00933FCD"/>
    <w:rsid w:val="00943C57"/>
    <w:rsid w:val="0096027D"/>
    <w:rsid w:val="00993203"/>
    <w:rsid w:val="009B0CE5"/>
    <w:rsid w:val="009B3A0F"/>
    <w:rsid w:val="009D7F5C"/>
    <w:rsid w:val="00A3376A"/>
    <w:rsid w:val="00A5293B"/>
    <w:rsid w:val="00A60EDB"/>
    <w:rsid w:val="00A60FCF"/>
    <w:rsid w:val="00AB2B5F"/>
    <w:rsid w:val="00AC6D62"/>
    <w:rsid w:val="00AD25A5"/>
    <w:rsid w:val="00AD322B"/>
    <w:rsid w:val="00AD501E"/>
    <w:rsid w:val="00AF7A13"/>
    <w:rsid w:val="00B115F7"/>
    <w:rsid w:val="00B155DA"/>
    <w:rsid w:val="00B37B53"/>
    <w:rsid w:val="00B42049"/>
    <w:rsid w:val="00B5388D"/>
    <w:rsid w:val="00B972B6"/>
    <w:rsid w:val="00BC55C7"/>
    <w:rsid w:val="00BC69CE"/>
    <w:rsid w:val="00C23889"/>
    <w:rsid w:val="00C440EC"/>
    <w:rsid w:val="00C45458"/>
    <w:rsid w:val="00C6599D"/>
    <w:rsid w:val="00C67AA3"/>
    <w:rsid w:val="00C80995"/>
    <w:rsid w:val="00C84BD7"/>
    <w:rsid w:val="00C90B16"/>
    <w:rsid w:val="00CB64DC"/>
    <w:rsid w:val="00CE1ECD"/>
    <w:rsid w:val="00CF34E9"/>
    <w:rsid w:val="00D07C3F"/>
    <w:rsid w:val="00D22587"/>
    <w:rsid w:val="00D442D8"/>
    <w:rsid w:val="00D56C7C"/>
    <w:rsid w:val="00D6128D"/>
    <w:rsid w:val="00D6487E"/>
    <w:rsid w:val="00D84186"/>
    <w:rsid w:val="00D86357"/>
    <w:rsid w:val="00D93CC5"/>
    <w:rsid w:val="00DA7398"/>
    <w:rsid w:val="00DB3BE1"/>
    <w:rsid w:val="00DB7457"/>
    <w:rsid w:val="00DE336F"/>
    <w:rsid w:val="00DE3A30"/>
    <w:rsid w:val="00DE6563"/>
    <w:rsid w:val="00E104C6"/>
    <w:rsid w:val="00E179EA"/>
    <w:rsid w:val="00E23A66"/>
    <w:rsid w:val="00E4112C"/>
    <w:rsid w:val="00E42E4E"/>
    <w:rsid w:val="00E6110C"/>
    <w:rsid w:val="00E62A49"/>
    <w:rsid w:val="00E632DE"/>
    <w:rsid w:val="00E779D1"/>
    <w:rsid w:val="00E851E5"/>
    <w:rsid w:val="00E963DF"/>
    <w:rsid w:val="00EA3D91"/>
    <w:rsid w:val="00EA6605"/>
    <w:rsid w:val="00EA7F45"/>
    <w:rsid w:val="00EC0512"/>
    <w:rsid w:val="00EC0DB2"/>
    <w:rsid w:val="00EC1A5D"/>
    <w:rsid w:val="00EE487E"/>
    <w:rsid w:val="00F44CC9"/>
    <w:rsid w:val="00F52AAE"/>
    <w:rsid w:val="00F6515C"/>
    <w:rsid w:val="00F81598"/>
    <w:rsid w:val="00FD0876"/>
    <w:rsid w:val="00FD09F7"/>
    <w:rsid w:val="00FD56F9"/>
    <w:rsid w:val="00FE2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A53DC4"/>
  <w15:chartTrackingRefBased/>
  <w15:docId w15:val="{42F0E01C-081B-CC4A-993E-A29029803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84186"/>
    <w:pPr>
      <w:tabs>
        <w:tab w:val="center" w:pos="4680"/>
        <w:tab w:val="right" w:pos="9360"/>
      </w:tabs>
    </w:pPr>
  </w:style>
  <w:style w:type="character" w:customStyle="1" w:styleId="FooterChar">
    <w:name w:val="Footer Char"/>
    <w:basedOn w:val="DefaultParagraphFont"/>
    <w:link w:val="Footer"/>
    <w:uiPriority w:val="99"/>
    <w:rsid w:val="00D84186"/>
  </w:style>
  <w:style w:type="character" w:styleId="PageNumber">
    <w:name w:val="page number"/>
    <w:basedOn w:val="DefaultParagraphFont"/>
    <w:uiPriority w:val="99"/>
    <w:semiHidden/>
    <w:unhideWhenUsed/>
    <w:rsid w:val="00D84186"/>
  </w:style>
  <w:style w:type="paragraph" w:styleId="ListParagraph">
    <w:name w:val="List Paragraph"/>
    <w:basedOn w:val="Normal"/>
    <w:uiPriority w:val="34"/>
    <w:qFormat/>
    <w:rsid w:val="00717176"/>
    <w:pPr>
      <w:ind w:left="720"/>
      <w:contextualSpacing/>
    </w:pPr>
  </w:style>
  <w:style w:type="character" w:styleId="Hyperlink">
    <w:name w:val="Hyperlink"/>
    <w:basedOn w:val="DefaultParagraphFont"/>
    <w:uiPriority w:val="99"/>
    <w:unhideWhenUsed/>
    <w:rsid w:val="005E14BC"/>
    <w:rPr>
      <w:color w:val="0563C1" w:themeColor="hyperlink"/>
      <w:u w:val="single"/>
    </w:rPr>
  </w:style>
  <w:style w:type="character" w:styleId="UnresolvedMention">
    <w:name w:val="Unresolved Mention"/>
    <w:basedOn w:val="DefaultParagraphFont"/>
    <w:uiPriority w:val="99"/>
    <w:semiHidden/>
    <w:unhideWhenUsed/>
    <w:rsid w:val="005E1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wpress.wisc.edu/books/6176.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Jeri Theriault</dc:creator>
  <cp:keywords/>
  <dc:description/>
  <cp:lastModifiedBy>Jeri Theriault</cp:lastModifiedBy>
  <cp:revision>14</cp:revision>
  <cp:lastPrinted>2023-05-28T16:37:00Z</cp:lastPrinted>
  <dcterms:created xsi:type="dcterms:W3CDTF">2023-05-28T19:07:00Z</dcterms:created>
  <dcterms:modified xsi:type="dcterms:W3CDTF">2023-07-11T18:38:00Z</dcterms:modified>
</cp:coreProperties>
</file>